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CB52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г. Железногорск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8C7E7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E7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CB5207" w:rsidRPr="00CB5207">
        <w:rPr>
          <w:rFonts w:ascii="Times New Roman" w:hAnsi="Times New Roman" w:cs="Times New Roman"/>
          <w:sz w:val="24"/>
          <w:szCs w:val="24"/>
        </w:rPr>
        <w:t>финансовый управляющий Романчук Людмилы Николаевны (дата рождения: 20.07.1948, ИНН 245201083399, СНИЛС 041-715-669-44, адрес регистрации: 662980, Красноярский край, г. Железногорск, проезд Мира 25-265), Кубрак Екатерина Александровна (ИНН 246417014946, рег. № 22308), - утверждена Решением Арбитражного суда Красноярского края от 24.02.2025 г. по делу № А33-36267/2024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364C8B" w:rsidRDefault="002A22F4" w:rsidP="00CB5207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364C8B" w:rsidRPr="00364C8B">
        <w:rPr>
          <w:rFonts w:ascii="Times New Roman" w:hAnsi="Times New Roman"/>
          <w:sz w:val="24"/>
        </w:rPr>
        <w:t xml:space="preserve">гараж с кадастровым номером 24:58:0302001:1590, общей площадью 48 кв.м, расположенный на земельном участке, с кадастровым номером </w:t>
      </w:r>
      <w:r w:rsidR="003F791E" w:rsidRPr="003F791E">
        <w:rPr>
          <w:rFonts w:ascii="Times New Roman" w:hAnsi="Times New Roman"/>
          <w:sz w:val="24"/>
        </w:rPr>
        <w:t>24:58:0301001:96</w:t>
      </w:r>
      <w:r w:rsidR="00364C8B" w:rsidRPr="00364C8B">
        <w:rPr>
          <w:rFonts w:ascii="Times New Roman" w:hAnsi="Times New Roman"/>
          <w:sz w:val="24"/>
        </w:rPr>
        <w:t xml:space="preserve">, общей площадью 48 кв.м., по адресу: Красноярский край, городской округ ЗАТО город Железногорск, город Железногорск, территория гск № 101, бокс №1, гараж №8, находящийся в залоге у Суворова Александра Вячеславовича на основании договора займа с залогом недвижимого имущества (ипотека) от 15.10.2020 г. </w:t>
      </w:r>
    </w:p>
    <w:p w:rsidR="00725FAC" w:rsidRDefault="002A22F4" w:rsidP="00CB5207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CB52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CB5207" w:rsidRPr="00CB5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Красноярского края от 24.02.2025 г. по делу № А33-36267/2024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CB0" w:rsidRDefault="00C02CB0">
      <w:pPr>
        <w:spacing w:line="240" w:lineRule="auto"/>
      </w:pPr>
      <w:r>
        <w:separator/>
      </w:r>
    </w:p>
  </w:endnote>
  <w:endnote w:type="continuationSeparator" w:id="1">
    <w:p w:rsidR="00C02CB0" w:rsidRDefault="00C02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CB0" w:rsidRDefault="00C02CB0">
      <w:pPr>
        <w:spacing w:after="0"/>
      </w:pPr>
      <w:r>
        <w:separator/>
      </w:r>
    </w:p>
  </w:footnote>
  <w:footnote w:type="continuationSeparator" w:id="1">
    <w:p w:rsidR="00C02CB0" w:rsidRDefault="00C02CB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490D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7FB5"/>
    <w:rsid w:val="00364C8B"/>
    <w:rsid w:val="0039422A"/>
    <w:rsid w:val="003F791E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64E83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23161"/>
    <w:rsid w:val="00B556E6"/>
    <w:rsid w:val="00B63AAD"/>
    <w:rsid w:val="00B86CD3"/>
    <w:rsid w:val="00BA4D25"/>
    <w:rsid w:val="00BB77FD"/>
    <w:rsid w:val="00BC0A1B"/>
    <w:rsid w:val="00C0177D"/>
    <w:rsid w:val="00C02CB0"/>
    <w:rsid w:val="00C1274C"/>
    <w:rsid w:val="00C50697"/>
    <w:rsid w:val="00C924FE"/>
    <w:rsid w:val="00CA1C03"/>
    <w:rsid w:val="00CA6C10"/>
    <w:rsid w:val="00CB5207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0A3F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66</cp:revision>
  <cp:lastPrinted>2019-12-01T18:53:00Z</cp:lastPrinted>
  <dcterms:created xsi:type="dcterms:W3CDTF">2019-08-04T14:47:00Z</dcterms:created>
  <dcterms:modified xsi:type="dcterms:W3CDTF">2026-04-14T08:58:00Z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